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1B" w:rsidRPr="00616956" w:rsidRDefault="00320A1B" w:rsidP="004B1739">
      <w:pPr>
        <w:jc w:val="both"/>
        <w:rPr>
          <w:rFonts w:ascii="Arial" w:hAnsi="Arial" w:cs="Arial"/>
        </w:rPr>
      </w:pPr>
      <w:r w:rsidRPr="00616956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75758</wp:posOffset>
            </wp:positionV>
            <wp:extent cx="4786866" cy="797442"/>
            <wp:effectExtent l="19050" t="0" r="0" b="0"/>
            <wp:wrapNone/>
            <wp:docPr id="2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866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1B" w:rsidRPr="00616956" w:rsidRDefault="00320A1B" w:rsidP="004B1739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8F5F5A" w:rsidRPr="00616956" w:rsidRDefault="008F5F5A" w:rsidP="004B1739">
      <w:pPr>
        <w:pStyle w:val="Heading1"/>
        <w:ind w:left="0" w:right="90"/>
        <w:jc w:val="both"/>
        <w:rPr>
          <w:rFonts w:ascii="Arial" w:hAnsi="Arial" w:cs="Arial"/>
          <w:sz w:val="22"/>
          <w:szCs w:val="22"/>
        </w:rPr>
      </w:pPr>
    </w:p>
    <w:p w:rsidR="008F5F5A" w:rsidRPr="00616956" w:rsidRDefault="008F5F5A" w:rsidP="004B1739">
      <w:pPr>
        <w:pStyle w:val="Heading1"/>
        <w:ind w:left="0" w:right="90"/>
        <w:jc w:val="both"/>
        <w:rPr>
          <w:rFonts w:ascii="Arial" w:hAnsi="Arial" w:cs="Arial"/>
          <w:sz w:val="22"/>
          <w:szCs w:val="22"/>
        </w:rPr>
      </w:pPr>
    </w:p>
    <w:p w:rsidR="00320A1B" w:rsidRPr="00616956" w:rsidRDefault="00320A1B" w:rsidP="004B1739">
      <w:pPr>
        <w:pStyle w:val="Heading1"/>
        <w:ind w:left="0" w:right="90"/>
        <w:rPr>
          <w:rFonts w:ascii="Arial" w:hAnsi="Arial" w:cs="Arial"/>
          <w:sz w:val="22"/>
          <w:szCs w:val="22"/>
        </w:rPr>
      </w:pPr>
      <w:r w:rsidRPr="00616956">
        <w:rPr>
          <w:rFonts w:ascii="Arial" w:hAnsi="Arial" w:cs="Arial"/>
          <w:sz w:val="22"/>
          <w:szCs w:val="22"/>
        </w:rPr>
        <w:t xml:space="preserve">CHAPTER </w:t>
      </w:r>
      <w:r w:rsidR="009B4EE2" w:rsidRPr="00616956">
        <w:rPr>
          <w:rFonts w:ascii="Arial" w:hAnsi="Arial" w:cs="Arial"/>
          <w:sz w:val="22"/>
          <w:szCs w:val="22"/>
        </w:rPr>
        <w:t>7</w:t>
      </w:r>
      <w:r w:rsidRPr="00616956">
        <w:rPr>
          <w:rFonts w:ascii="Arial" w:hAnsi="Arial" w:cs="Arial"/>
          <w:sz w:val="22"/>
          <w:szCs w:val="22"/>
        </w:rPr>
        <w:t xml:space="preserve"> – </w:t>
      </w:r>
      <w:r w:rsidR="003756D2" w:rsidRPr="00616956">
        <w:rPr>
          <w:rFonts w:ascii="Arial" w:hAnsi="Arial" w:cs="Arial"/>
          <w:sz w:val="22"/>
          <w:szCs w:val="22"/>
        </w:rPr>
        <w:t>CONTROL AND COORDINATION</w:t>
      </w:r>
    </w:p>
    <w:p w:rsidR="00320A1B" w:rsidRPr="00616956" w:rsidRDefault="003756D2" w:rsidP="00616956">
      <w:pPr>
        <w:pStyle w:val="Heading1"/>
        <w:ind w:left="0" w:right="90"/>
        <w:rPr>
          <w:rFonts w:ascii="Arial" w:hAnsi="Arial" w:cs="Arial"/>
          <w:sz w:val="22"/>
          <w:szCs w:val="22"/>
        </w:rPr>
      </w:pPr>
      <w:r w:rsidRPr="00616956">
        <w:rPr>
          <w:rFonts w:ascii="Arial" w:hAnsi="Arial" w:cs="Arial"/>
          <w:sz w:val="22"/>
          <w:szCs w:val="22"/>
        </w:rPr>
        <w:t>GRADE – X</w:t>
      </w:r>
      <w:r w:rsidR="00616956">
        <w:rPr>
          <w:rFonts w:ascii="Arial" w:hAnsi="Arial" w:cs="Arial"/>
          <w:sz w:val="22"/>
          <w:szCs w:val="22"/>
        </w:rPr>
        <w:t xml:space="preserve"> </w:t>
      </w:r>
      <w:r w:rsidR="00616956">
        <w:rPr>
          <w:rFonts w:ascii="Arial" w:hAnsi="Arial" w:cs="Arial"/>
          <w:sz w:val="22"/>
          <w:szCs w:val="22"/>
        </w:rPr>
        <w:tab/>
      </w:r>
      <w:r w:rsidR="00616956">
        <w:rPr>
          <w:rFonts w:ascii="Arial" w:hAnsi="Arial" w:cs="Arial"/>
          <w:sz w:val="22"/>
          <w:szCs w:val="22"/>
        </w:rPr>
        <w:tab/>
        <w:t>WORKSHEET</w:t>
      </w:r>
      <w:r w:rsidR="00320A1B" w:rsidRPr="00616956">
        <w:rPr>
          <w:rFonts w:ascii="Arial" w:hAnsi="Arial" w:cs="Arial"/>
          <w:sz w:val="22"/>
          <w:szCs w:val="22"/>
        </w:rPr>
        <w:t xml:space="preserve"> – 1</w:t>
      </w:r>
    </w:p>
    <w:p w:rsidR="00616956" w:rsidRPr="00616956" w:rsidRDefault="00616956" w:rsidP="00616956">
      <w:pPr>
        <w:spacing w:after="0" w:line="0" w:lineRule="atLeast"/>
        <w:rPr>
          <w:rFonts w:ascii="Arial" w:eastAsia="Times New Roman" w:hAnsi="Arial" w:cs="Arial"/>
          <w:bdr w:val="none" w:sz="0" w:space="0" w:color="auto" w:frame="1"/>
          <w:shd w:val="clear" w:color="auto" w:fill="FFFFFF"/>
        </w:rPr>
      </w:pPr>
      <w:proofErr w:type="gramStart"/>
      <w:r w:rsidRPr="00616956">
        <w:rPr>
          <w:rFonts w:ascii="Arial" w:eastAsia="Times New Roman" w:hAnsi="Arial" w:cs="Arial"/>
          <w:b/>
          <w:bCs/>
          <w:color w:val="222222"/>
        </w:rPr>
        <w:t>Question 1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</w:t>
      </w:r>
      <w:proofErr w:type="gramEnd"/>
      <w:r w:rsidRPr="00616956">
        <w:rPr>
          <w:rFonts w:ascii="Arial" w:eastAsia="Times New Roman" w:hAnsi="Arial" w:cs="Arial"/>
          <w:color w:val="222222"/>
          <w:shd w:val="clear" w:color="auto" w:fill="FFFFFF"/>
        </w:rPr>
        <w:t> Olfactory reception is related to sense of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Smelling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Tasting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Hearing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Visions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2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</w:t>
      </w:r>
      <w:proofErr w:type="gram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Axon are</w:t>
      </w:r>
      <w:proofErr w:type="gramEnd"/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Impulse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</w:t>
      </w:r>
      <w:proofErr w:type="spell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Cytoplasmic</w:t>
      </w:r>
      <w:proofErr w:type="spellEnd"/>
      <w:r w:rsidRPr="00616956">
        <w:rPr>
          <w:rFonts w:ascii="Arial" w:eastAsia="Times New Roman" w:hAnsi="Arial" w:cs="Arial"/>
          <w:color w:val="222222"/>
          <w:shd w:val="clear" w:color="auto" w:fill="FFFFFF"/>
        </w:rPr>
        <w:t xml:space="preserve"> extension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Part of muscles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All are correct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3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</w:t>
      </w:r>
      <w:proofErr w:type="gram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Receptor for stimulus are</w:t>
      </w:r>
      <w:proofErr w:type="gramEnd"/>
      <w:r w:rsidRPr="00616956">
        <w:rPr>
          <w:rFonts w:ascii="Arial" w:eastAsia="Times New Roman" w:hAnsi="Arial" w:cs="Arial"/>
          <w:color w:val="222222"/>
          <w:shd w:val="clear" w:color="auto" w:fill="FFFFFF"/>
        </w:rPr>
        <w:t xml:space="preserve"> present in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Stomach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Response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Sense organ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Hot objects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4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CNS consists of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Brain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Spinal Cord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Both (</w:t>
      </w:r>
      <w:proofErr w:type="spell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i</w:t>
      </w:r>
      <w:proofErr w:type="spellEnd"/>
      <w:r w:rsidRPr="00616956">
        <w:rPr>
          <w:rFonts w:ascii="Arial" w:eastAsia="Times New Roman" w:hAnsi="Arial" w:cs="Arial"/>
          <w:color w:val="222222"/>
          <w:shd w:val="clear" w:color="auto" w:fill="FFFFFF"/>
        </w:rPr>
        <w:t>) and (ii</w:t>
      </w:r>
      <w:proofErr w:type="gram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)</w:t>
      </w:r>
      <w:proofErr w:type="gramEnd"/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None of these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5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The structural and functional unit of nervous system is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</w:t>
      </w:r>
      <w:proofErr w:type="spell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Nephorn</w:t>
      </w:r>
      <w:proofErr w:type="spellEnd"/>
    </w:p>
    <w:p w:rsidR="00795D43" w:rsidRPr="00616956" w:rsidRDefault="00616956" w:rsidP="00616956">
      <w:pPr>
        <w:spacing w:after="0" w:line="0" w:lineRule="atLeast"/>
        <w:rPr>
          <w:rFonts w:ascii="Arial" w:hAnsi="Arial" w:cs="Arial"/>
        </w:rPr>
      </w:pP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Neuron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</w:t>
      </w:r>
      <w:proofErr w:type="spell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Cyton</w:t>
      </w:r>
      <w:proofErr w:type="spellEnd"/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Axon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6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One of the following is not a reflex action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Knee Jerk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Boxing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Coughing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Eye lid closing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7. 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Which among them is a reflex are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Sensory neuron – Motor neuron – Relay neuron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Motor neuron – relay – Motor neuron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Sensory – relay – motor neuron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Relay–Motor–Sensory 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8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While touching a hot plate, a reflex action is seen what is the effect in it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Skin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Spinal cord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Muscles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Brain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9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Body coordination is exhibited by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Nervous system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Endocrine system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</w:t>
      </w:r>
      <w:proofErr w:type="spellStart"/>
      <w:r w:rsidRPr="00616956">
        <w:rPr>
          <w:rFonts w:ascii="Arial" w:eastAsia="Times New Roman" w:hAnsi="Arial" w:cs="Arial"/>
          <w:color w:val="222222"/>
          <w:shd w:val="clear" w:color="auto" w:fill="FFFFFF"/>
        </w:rPr>
        <w:t>Neuro</w:t>
      </w:r>
      <w:proofErr w:type="spellEnd"/>
      <w:r w:rsidRPr="00616956">
        <w:rPr>
          <w:rFonts w:ascii="Arial" w:eastAsia="Times New Roman" w:hAnsi="Arial" w:cs="Arial"/>
          <w:color w:val="222222"/>
          <w:shd w:val="clear" w:color="auto" w:fill="FFFFFF"/>
        </w:rPr>
        <w:t>-endocrine system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Blood vascular system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b/>
          <w:bCs/>
          <w:color w:val="222222"/>
        </w:rPr>
        <w:t>Question 10</w:t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. Which of the following is not strictly considered as a part of the neuron?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A. Axon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B. Dendrites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C. Nissl bodies</w:t>
      </w:r>
      <w:r w:rsidRPr="00616956">
        <w:rPr>
          <w:rFonts w:ascii="Arial" w:eastAsia="Times New Roman" w:hAnsi="Arial" w:cs="Arial"/>
          <w:color w:val="222222"/>
        </w:rPr>
        <w:br/>
      </w:r>
      <w:r w:rsidRPr="00616956">
        <w:rPr>
          <w:rFonts w:ascii="Arial" w:eastAsia="Times New Roman" w:hAnsi="Arial" w:cs="Arial"/>
          <w:color w:val="222222"/>
          <w:shd w:val="clear" w:color="auto" w:fill="FFFFFF"/>
        </w:rPr>
        <w:t>D. Myelin sheath</w:t>
      </w:r>
    </w:p>
    <w:sectPr w:rsidR="00795D43" w:rsidRPr="00616956" w:rsidSect="0061695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7AB"/>
    <w:multiLevelType w:val="hybridMultilevel"/>
    <w:tmpl w:val="71203F70"/>
    <w:lvl w:ilvl="0" w:tplc="F508F7DC">
      <w:start w:val="1"/>
      <w:numFmt w:val="lowerLetter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42CE445E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3B8CFBC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A0544BEC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03C4D9F6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72B635B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6DDC1E3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684A536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1526939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1">
    <w:nsid w:val="76821F7A"/>
    <w:multiLevelType w:val="hybridMultilevel"/>
    <w:tmpl w:val="6414C730"/>
    <w:lvl w:ilvl="0" w:tplc="32F8B438">
      <w:start w:val="1"/>
      <w:numFmt w:val="lowerLetter"/>
      <w:lvlText w:val="%1)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ar-SA"/>
      </w:rPr>
    </w:lvl>
    <w:lvl w:ilvl="1" w:tplc="3A52B92C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 w:tplc="5F3885D6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 w:tplc="DA2EAE22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 w:tplc="CB6437EE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 w:tplc="011CEC80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 w:tplc="AE4888F8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 w:tplc="0B226038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B30A2FBA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4E45"/>
    <w:rsid w:val="00054E45"/>
    <w:rsid w:val="000D4C31"/>
    <w:rsid w:val="00105C29"/>
    <w:rsid w:val="001228AE"/>
    <w:rsid w:val="003058CF"/>
    <w:rsid w:val="00314470"/>
    <w:rsid w:val="00320A1B"/>
    <w:rsid w:val="003756D2"/>
    <w:rsid w:val="003E7F09"/>
    <w:rsid w:val="00411EEC"/>
    <w:rsid w:val="004B1739"/>
    <w:rsid w:val="004F5E3A"/>
    <w:rsid w:val="00616956"/>
    <w:rsid w:val="007923FA"/>
    <w:rsid w:val="00795D43"/>
    <w:rsid w:val="008D59FB"/>
    <w:rsid w:val="008F5F5A"/>
    <w:rsid w:val="009B4EE2"/>
    <w:rsid w:val="00A51C6D"/>
    <w:rsid w:val="00E7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43"/>
  </w:style>
  <w:style w:type="paragraph" w:styleId="Heading1">
    <w:name w:val="heading 1"/>
    <w:basedOn w:val="Normal"/>
    <w:link w:val="Heading1Char"/>
    <w:uiPriority w:val="1"/>
    <w:qFormat/>
    <w:rsid w:val="00320A1B"/>
    <w:pPr>
      <w:widowControl w:val="0"/>
      <w:autoSpaceDE w:val="0"/>
      <w:autoSpaceDN w:val="0"/>
      <w:spacing w:before="56" w:after="0" w:line="240" w:lineRule="auto"/>
      <w:ind w:left="4" w:right="3216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20A1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20A1B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20A1B"/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rsid w:val="00320A1B"/>
    <w:pPr>
      <w:widowControl w:val="0"/>
      <w:autoSpaceDE w:val="0"/>
      <w:autoSpaceDN w:val="0"/>
      <w:spacing w:after="0" w:line="341" w:lineRule="exact"/>
      <w:ind w:left="820" w:hanging="361"/>
    </w:pPr>
    <w:rPr>
      <w:rFonts w:ascii="Calibri" w:eastAsia="Calibri" w:hAnsi="Calibri" w:cs="Calibri"/>
    </w:rPr>
  </w:style>
  <w:style w:type="character" w:customStyle="1" w:styleId="ezoic-ad">
    <w:name w:val="ezoic-ad"/>
    <w:basedOn w:val="DefaultParagraphFont"/>
    <w:rsid w:val="00616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2023-07-13T08:56:00Z</dcterms:created>
  <dcterms:modified xsi:type="dcterms:W3CDTF">2023-07-13T09:00:00Z</dcterms:modified>
</cp:coreProperties>
</file>